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878" w:rsidRDefault="00495320" w:rsidP="004953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Урок русского языка</w:t>
      </w:r>
    </w:p>
    <w:p w:rsidR="00495320" w:rsidRDefault="00495320" w:rsidP="004953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4 класс</w:t>
      </w:r>
    </w:p>
    <w:p w:rsidR="00495320" w:rsidRDefault="00495320" w:rsidP="004953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>Тема «Наречие»</w:t>
      </w:r>
    </w:p>
    <w:p w:rsidR="00495320" w:rsidRDefault="00495320" w:rsidP="00495320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Цели урока:</w:t>
      </w:r>
    </w:p>
    <w:p w:rsidR="00495320" w:rsidRDefault="00495320" w:rsidP="0049532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5320">
        <w:rPr>
          <w:rFonts w:ascii="Times New Roman" w:hAnsi="Times New Roman" w:cs="Times New Roman"/>
          <w:sz w:val="24"/>
          <w:szCs w:val="24"/>
        </w:rPr>
        <w:t xml:space="preserve">создать ситуацию, при которой </w:t>
      </w:r>
      <w:r>
        <w:rPr>
          <w:rFonts w:ascii="Times New Roman" w:hAnsi="Times New Roman" w:cs="Times New Roman"/>
          <w:sz w:val="24"/>
          <w:szCs w:val="24"/>
        </w:rPr>
        <w:t>учащиеся откроют новую часть речи, выявив основные признаки, и сформулировать определение;</w:t>
      </w:r>
    </w:p>
    <w:p w:rsidR="00495320" w:rsidRDefault="00495320" w:rsidP="0049532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находить в тексте и устной речи наречия и записывать их;</w:t>
      </w:r>
    </w:p>
    <w:p w:rsidR="00495320" w:rsidRDefault="00495320" w:rsidP="0049532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навыки учебного общения и сотрудничества в коллективе.</w:t>
      </w:r>
    </w:p>
    <w:p w:rsidR="00495320" w:rsidRDefault="00495320" w:rsidP="004953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5320" w:rsidRDefault="00495320" w:rsidP="00495320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Планируемы</w:t>
      </w:r>
      <w:r w:rsidR="00E63399">
        <w:rPr>
          <w:rFonts w:ascii="Times New Roman" w:hAnsi="Times New Roman" w:cs="Times New Roman"/>
          <w:b/>
          <w:sz w:val="28"/>
          <w:szCs w:val="24"/>
        </w:rPr>
        <w:t>е результаты</w:t>
      </w:r>
      <w:r>
        <w:rPr>
          <w:rFonts w:ascii="Times New Roman" w:hAnsi="Times New Roman" w:cs="Times New Roman"/>
          <w:b/>
          <w:sz w:val="28"/>
          <w:szCs w:val="24"/>
        </w:rPr>
        <w:t>:</w:t>
      </w:r>
    </w:p>
    <w:p w:rsidR="00495320" w:rsidRDefault="00495320" w:rsidP="0049532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532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ичностные: </w:t>
      </w:r>
    </w:p>
    <w:p w:rsidR="00495320" w:rsidRDefault="00495320" w:rsidP="00495320">
      <w:pPr>
        <w:pStyle w:val="a3"/>
        <w:numPr>
          <w:ilvl w:val="0"/>
          <w:numId w:val="5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 w:rsidRPr="00495320">
        <w:rPr>
          <w:rFonts w:ascii="Times New Roman" w:hAnsi="Times New Roman" w:cs="Times New Roman"/>
          <w:sz w:val="24"/>
          <w:szCs w:val="24"/>
        </w:rPr>
        <w:t>формировать способность к самооценке;</w:t>
      </w:r>
    </w:p>
    <w:p w:rsidR="00495320" w:rsidRDefault="00495320" w:rsidP="00495320">
      <w:pPr>
        <w:pStyle w:val="a3"/>
        <w:numPr>
          <w:ilvl w:val="0"/>
          <w:numId w:val="5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внутренней позиции школьника на уровне положительного отношения к школе и принятия образца «хорошего ученика» на основе обеспечения успешной деятельности.</w:t>
      </w:r>
    </w:p>
    <w:p w:rsidR="00495320" w:rsidRDefault="00495320" w:rsidP="00495320">
      <w:pPr>
        <w:pStyle w:val="a3"/>
        <w:numPr>
          <w:ilvl w:val="0"/>
          <w:numId w:val="3"/>
        </w:num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Метапредметные:</w:t>
      </w:r>
    </w:p>
    <w:p w:rsidR="00495320" w:rsidRDefault="00495320" w:rsidP="00495320">
      <w:pPr>
        <w:pStyle w:val="a3"/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Регулятивные:</w:t>
      </w:r>
    </w:p>
    <w:p w:rsidR="00495320" w:rsidRDefault="00495320" w:rsidP="00495320">
      <w:pPr>
        <w:pStyle w:val="a3"/>
        <w:numPr>
          <w:ilvl w:val="0"/>
          <w:numId w:val="7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умение принимать и сохранять учебную задачу на уроке, планировать</w:t>
      </w:r>
      <w:r w:rsidR="00815DBA">
        <w:rPr>
          <w:rFonts w:ascii="Times New Roman" w:hAnsi="Times New Roman" w:cs="Times New Roman"/>
          <w:sz w:val="24"/>
          <w:szCs w:val="24"/>
        </w:rPr>
        <w:t xml:space="preserve"> свои действия в соответствии с поставленной задачей;</w:t>
      </w:r>
    </w:p>
    <w:p w:rsidR="00815DBA" w:rsidRDefault="00815DBA" w:rsidP="00495320">
      <w:pPr>
        <w:pStyle w:val="a3"/>
        <w:numPr>
          <w:ilvl w:val="0"/>
          <w:numId w:val="7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815DBA" w:rsidRDefault="00815DBA" w:rsidP="00495320">
      <w:pPr>
        <w:pStyle w:val="a3"/>
        <w:numPr>
          <w:ilvl w:val="0"/>
          <w:numId w:val="7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умение вносить необходимые коррективы в действие после его завершения на основе его оценки и учёта характера сделанных ошибок.</w:t>
      </w:r>
    </w:p>
    <w:p w:rsidR="00815DBA" w:rsidRDefault="00815DBA" w:rsidP="00815DBA">
      <w:pPr>
        <w:tabs>
          <w:tab w:val="left" w:pos="993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Коммуникативные:</w:t>
      </w:r>
    </w:p>
    <w:p w:rsidR="00815DBA" w:rsidRDefault="00815DBA" w:rsidP="00815DBA">
      <w:pPr>
        <w:pStyle w:val="a3"/>
        <w:numPr>
          <w:ilvl w:val="0"/>
          <w:numId w:val="8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умение учитывать разные мнения и стремиться к координации различных позиций в ходе организации учебного диалога;</w:t>
      </w:r>
    </w:p>
    <w:p w:rsidR="00495320" w:rsidRDefault="00815DBA" w:rsidP="00815DBA">
      <w:pPr>
        <w:pStyle w:val="a3"/>
        <w:numPr>
          <w:ilvl w:val="0"/>
          <w:numId w:val="8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815DBA" w:rsidRDefault="00815DBA" w:rsidP="00815DBA">
      <w:pPr>
        <w:pStyle w:val="a3"/>
        <w:numPr>
          <w:ilvl w:val="0"/>
          <w:numId w:val="8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 посредством организации групповой работы.</w:t>
      </w:r>
    </w:p>
    <w:p w:rsidR="00815DBA" w:rsidRDefault="00815DBA" w:rsidP="00815DBA">
      <w:pPr>
        <w:tabs>
          <w:tab w:val="left" w:pos="993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815DBA" w:rsidRDefault="00815DBA" w:rsidP="00815DBA">
      <w:pPr>
        <w:pStyle w:val="a3"/>
        <w:numPr>
          <w:ilvl w:val="0"/>
          <w:numId w:val="9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умение строить сообщения в устной и письменной речи;</w:t>
      </w:r>
    </w:p>
    <w:p w:rsidR="00815DBA" w:rsidRDefault="00815DBA" w:rsidP="00815DBA">
      <w:pPr>
        <w:pStyle w:val="a3"/>
        <w:numPr>
          <w:ilvl w:val="0"/>
          <w:numId w:val="9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объектов с выделенным существенных и несущественных признаков;</w:t>
      </w:r>
    </w:p>
    <w:p w:rsidR="00815DBA" w:rsidRDefault="00815DBA" w:rsidP="00815DBA">
      <w:pPr>
        <w:pStyle w:val="a3"/>
        <w:numPr>
          <w:ilvl w:val="0"/>
          <w:numId w:val="9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815DBA" w:rsidRDefault="00815DBA" w:rsidP="00815DBA">
      <w:pPr>
        <w:pStyle w:val="a3"/>
        <w:numPr>
          <w:ilvl w:val="0"/>
          <w:numId w:val="9"/>
        </w:numPr>
        <w:tabs>
          <w:tab w:val="left" w:pos="993"/>
        </w:tabs>
        <w:spacing w:after="0"/>
        <w:ind w:firstLine="1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обобщать.</w:t>
      </w:r>
    </w:p>
    <w:p w:rsidR="00815DBA" w:rsidRDefault="00815DBA" w:rsidP="00815DBA">
      <w:pPr>
        <w:pStyle w:val="a3"/>
        <w:numPr>
          <w:ilvl w:val="0"/>
          <w:numId w:val="3"/>
        </w:num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Предметные:</w:t>
      </w:r>
    </w:p>
    <w:p w:rsidR="00815DBA" w:rsidRDefault="00815DBA" w:rsidP="00815DBA">
      <w:pPr>
        <w:pStyle w:val="a3"/>
        <w:numPr>
          <w:ilvl w:val="0"/>
          <w:numId w:val="10"/>
        </w:numPr>
        <w:tabs>
          <w:tab w:val="left" w:pos="567"/>
        </w:tabs>
        <w:spacing w:after="0"/>
        <w:ind w:hanging="2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знать, что такое наречие;</w:t>
      </w:r>
    </w:p>
    <w:p w:rsidR="00815DBA" w:rsidRDefault="00815DBA" w:rsidP="00815DBA">
      <w:pPr>
        <w:pStyle w:val="a3"/>
        <w:numPr>
          <w:ilvl w:val="0"/>
          <w:numId w:val="10"/>
        </w:numPr>
        <w:tabs>
          <w:tab w:val="left" w:pos="567"/>
        </w:tabs>
        <w:spacing w:after="0"/>
        <w:ind w:hanging="2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уметь ставить вопросы к наречиям;</w:t>
      </w:r>
    </w:p>
    <w:p w:rsidR="00815DBA" w:rsidRDefault="00815DBA" w:rsidP="00815DBA">
      <w:pPr>
        <w:pStyle w:val="a3"/>
        <w:numPr>
          <w:ilvl w:val="0"/>
          <w:numId w:val="10"/>
        </w:numPr>
        <w:tabs>
          <w:tab w:val="left" w:pos="567"/>
        </w:tabs>
        <w:spacing w:after="0"/>
        <w:ind w:hanging="2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находить наречия в тексте;</w:t>
      </w:r>
    </w:p>
    <w:p w:rsidR="00565CA1" w:rsidRDefault="00565CA1" w:rsidP="00815DBA">
      <w:pPr>
        <w:pStyle w:val="a3"/>
        <w:numPr>
          <w:ilvl w:val="0"/>
          <w:numId w:val="10"/>
        </w:numPr>
        <w:tabs>
          <w:tab w:val="left" w:pos="567"/>
        </w:tabs>
        <w:spacing w:after="0"/>
        <w:ind w:hanging="2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отличать наречия от других частей речи;</w:t>
      </w:r>
    </w:p>
    <w:p w:rsidR="00565CA1" w:rsidRDefault="00565CA1" w:rsidP="00815DBA">
      <w:pPr>
        <w:pStyle w:val="a3"/>
        <w:numPr>
          <w:ilvl w:val="0"/>
          <w:numId w:val="10"/>
        </w:numPr>
        <w:tabs>
          <w:tab w:val="left" w:pos="567"/>
        </w:tabs>
        <w:spacing w:after="0"/>
        <w:ind w:hanging="2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уметь разбирать предложения с наречиями по членам предложения.</w:t>
      </w: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65CA1" w:rsidRDefault="00565CA1" w:rsidP="00565CA1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Ход урока</w:t>
      </w: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5C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этап. Организационный момент.</w:t>
      </w: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Начинается наш урок. Прошу вас, улыбнитесь мне, улыбнитесь друг другу и нашим гостям. Пусть девизом нашего урока будет следующее высказывание: </w:t>
      </w:r>
      <w:r w:rsidRPr="00565CA1">
        <w:rPr>
          <w:rFonts w:ascii="Times New Roman" w:hAnsi="Times New Roman" w:cs="Times New Roman"/>
          <w:sz w:val="24"/>
          <w:szCs w:val="24"/>
        </w:rPr>
        <w:t>«Если вы хотите, чтобы жизнь улыбалась вам, подарите ей сначала свое хорошее настроение».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CA1">
        <w:rPr>
          <w:rFonts w:ascii="Times New Roman" w:hAnsi="Times New Roman" w:cs="Times New Roman"/>
          <w:i/>
          <w:szCs w:val="24"/>
        </w:rPr>
        <w:t>(Слайд 1)</w:t>
      </w: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этап. Актуализация знаний и фиксация затруднений в деятельности.</w:t>
      </w:r>
    </w:p>
    <w:p w:rsidR="00565CA1" w:rsidRDefault="00565CA1" w:rsidP="00565CA1">
      <w:pPr>
        <w:tabs>
          <w:tab w:val="left" w:pos="567"/>
        </w:tabs>
        <w:spacing w:after="0"/>
        <w:rPr>
          <w:rFonts w:ascii="Times New Roman" w:hAnsi="Times New Roman" w:cs="Times New Roman"/>
          <w:i/>
          <w:szCs w:val="24"/>
        </w:rPr>
      </w:pPr>
      <w:r w:rsidRPr="00565CA1">
        <w:rPr>
          <w:rFonts w:ascii="Times New Roman" w:hAnsi="Times New Roman" w:cs="Times New Roman"/>
          <w:i/>
          <w:szCs w:val="24"/>
        </w:rPr>
        <w:t>Слайд 2 (каникулы, учится, вверху, смелый, направо, однажды, пирожок, весело, спокойный, думает)</w:t>
      </w:r>
      <w:r>
        <w:rPr>
          <w:rFonts w:ascii="Times New Roman" w:hAnsi="Times New Roman" w:cs="Times New Roman"/>
          <w:i/>
          <w:szCs w:val="24"/>
        </w:rPr>
        <w:t>.</w:t>
      </w:r>
    </w:p>
    <w:p w:rsidR="00565CA1" w:rsidRDefault="00E6339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5CA1">
        <w:rPr>
          <w:rFonts w:ascii="Times New Roman" w:hAnsi="Times New Roman" w:cs="Times New Roman"/>
          <w:sz w:val="24"/>
          <w:szCs w:val="24"/>
        </w:rPr>
        <w:t xml:space="preserve">– На какие группы можно разделить эти слова? (по частям речи) </w:t>
      </w:r>
    </w:p>
    <w:p w:rsidR="00565CA1" w:rsidRDefault="00E6339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5CA1">
        <w:rPr>
          <w:rFonts w:ascii="Times New Roman" w:hAnsi="Times New Roman" w:cs="Times New Roman"/>
          <w:sz w:val="24"/>
          <w:szCs w:val="24"/>
        </w:rPr>
        <w:t xml:space="preserve">– Назовите, какие части речи вы знаете. </w:t>
      </w:r>
    </w:p>
    <w:p w:rsidR="00565CA1" w:rsidRDefault="00E6339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5C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Выпишите слова, которые отвечают на вопросы ГДЕ? КУДА? КОГДА? КАК?</w:t>
      </w:r>
    </w:p>
    <w:p w:rsidR="00E63399" w:rsidRDefault="00E63399" w:rsidP="00565CA1">
      <w:pPr>
        <w:tabs>
          <w:tab w:val="left" w:pos="567"/>
        </w:tabs>
        <w:spacing w:after="0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Самопроверка: </w:t>
      </w:r>
    </w:p>
    <w:p w:rsidR="00E63399" w:rsidRDefault="00E63399" w:rsidP="00565CA1">
      <w:pPr>
        <w:tabs>
          <w:tab w:val="left" w:pos="567"/>
        </w:tabs>
        <w:spacing w:after="0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Слайд 3 (+; –)</w:t>
      </w:r>
    </w:p>
    <w:p w:rsidR="00E63399" w:rsidRDefault="00E6339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– Кто получил «+»?  – Кто может сказать, что это за слова?   – Итак, сможете ли вы сформулировать тему урока? («Наречие»)  – Давайте проверим по учебнику, стр. 52. </w:t>
      </w:r>
    </w:p>
    <w:p w:rsidR="00E63399" w:rsidRDefault="00E6339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Какие задачи мы можем поставить на урок? Чтобы вы хотели узнать об этой части речи? </w:t>
      </w:r>
    </w:p>
    <w:p w:rsidR="004E04E1" w:rsidRDefault="00E6339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На какие вопросы отвечают наречия?   – </w:t>
      </w:r>
      <w:r w:rsidR="004E04E1">
        <w:rPr>
          <w:rFonts w:ascii="Times New Roman" w:hAnsi="Times New Roman" w:cs="Times New Roman"/>
          <w:sz w:val="24"/>
          <w:szCs w:val="24"/>
        </w:rPr>
        <w:t xml:space="preserve">Как изменяются наречия?  – Каким членом предложения являются?    – Что обозначают наречия?   – С какой частью речи связаны наречия? </w:t>
      </w:r>
    </w:p>
    <w:p w:rsidR="00E63399" w:rsidRDefault="004E04E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Как образуются наречия?  </w:t>
      </w:r>
    </w:p>
    <w:p w:rsidR="004E04E1" w:rsidRDefault="004E04E1" w:rsidP="00565CA1">
      <w:pPr>
        <w:tabs>
          <w:tab w:val="left" w:pos="567"/>
        </w:tabs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szCs w:val="24"/>
        </w:rPr>
        <w:t>Слайд 4</w:t>
      </w:r>
    </w:p>
    <w:p w:rsidR="004E04E1" w:rsidRDefault="004E04E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– На первый вопрос мы получили ответ, попробуем ответить на вопрос.</w:t>
      </w:r>
    </w:p>
    <w:p w:rsidR="004E04E1" w:rsidRDefault="004E04E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E04E1" w:rsidRDefault="004E04E1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 этап. Знакомство с новым материалом.</w:t>
      </w:r>
    </w:p>
    <w:p w:rsidR="004E04E1" w:rsidRDefault="004E04E1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Понаблюдаем, изменятся ли форма наречия по родам, числам, временам, лицам и падежам. Как можно быстро ответить на этот вопрос? (</w:t>
      </w:r>
      <w:r>
        <w:rPr>
          <w:rFonts w:ascii="Times New Roman" w:hAnsi="Times New Roman" w:cs="Times New Roman"/>
          <w:b/>
          <w:sz w:val="24"/>
          <w:szCs w:val="24"/>
        </w:rPr>
        <w:t>Работаем в группах.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E04E1" w:rsidRDefault="004E04E1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 группа</w:t>
      </w:r>
    </w:p>
    <w:p w:rsidR="004E04E1" w:rsidRDefault="004E04E1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Понаблюдайте; обсудите в группе</w:t>
      </w:r>
      <w:r w:rsidR="00BC4CDD">
        <w:rPr>
          <w:rFonts w:ascii="Times New Roman" w:hAnsi="Times New Roman" w:cs="Times New Roman"/>
          <w:b/>
          <w:sz w:val="24"/>
          <w:szCs w:val="24"/>
        </w:rPr>
        <w:t>.</w:t>
      </w:r>
    </w:p>
    <w:p w:rsidR="00075658" w:rsidRDefault="00075658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Изменится ли форма наречия, если оно связано с глаголами разного рода?</w:t>
      </w:r>
    </w:p>
    <w:p w:rsidR="00075658" w:rsidRPr="00075658" w:rsidRDefault="00075658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</w:t>
      </w:r>
      <w:r w:rsidRPr="00075658">
        <w:rPr>
          <w:rFonts w:ascii="Times New Roman" w:hAnsi="Times New Roman" w:cs="Times New Roman"/>
          <w:sz w:val="16"/>
          <w:szCs w:val="24"/>
        </w:rPr>
        <w:t xml:space="preserve"> </w:t>
      </w:r>
      <w:r>
        <w:rPr>
          <w:rFonts w:ascii="Times New Roman" w:hAnsi="Times New Roman" w:cs="Times New Roman"/>
          <w:sz w:val="16"/>
          <w:szCs w:val="24"/>
        </w:rPr>
        <w:t xml:space="preserve">       </w:t>
      </w:r>
      <w:r w:rsidRPr="00075658">
        <w:rPr>
          <w:rFonts w:ascii="Times New Roman" w:hAnsi="Times New Roman" w:cs="Times New Roman"/>
          <w:sz w:val="16"/>
          <w:szCs w:val="24"/>
        </w:rPr>
        <w:t xml:space="preserve"> ед</w:t>
      </w:r>
      <w:proofErr w:type="gramStart"/>
      <w:r w:rsidRPr="00075658">
        <w:rPr>
          <w:rFonts w:ascii="Times New Roman" w:hAnsi="Times New Roman" w:cs="Times New Roman"/>
          <w:sz w:val="16"/>
          <w:szCs w:val="24"/>
        </w:rPr>
        <w:t>.ч</w:t>
      </w:r>
      <w:proofErr w:type="gramEnd"/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мн.ч </w:t>
      </w:r>
    </w:p>
    <w:p w:rsidR="00075658" w:rsidRDefault="00075658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Образец: увидел (где?) вверху – увидели (где?) вверху;</w:t>
      </w:r>
    </w:p>
    <w:p w:rsidR="00075658" w:rsidRDefault="00075658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Запел (как?) весело – запели (как?) _______. Наступил (когда?) однажды – наступили (когда?) _____.</w:t>
      </w:r>
    </w:p>
    <w:p w:rsidR="00075658" w:rsidRDefault="00075658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Сделайте вывод</w:t>
      </w:r>
      <w:r w:rsidR="00BC4CDD">
        <w:rPr>
          <w:rFonts w:ascii="Times New Roman" w:hAnsi="Times New Roman" w:cs="Times New Roman"/>
          <w:b/>
          <w:sz w:val="24"/>
          <w:szCs w:val="24"/>
        </w:rPr>
        <w:t>:</w:t>
      </w:r>
    </w:p>
    <w:p w:rsidR="00075658" w:rsidRDefault="00075658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Наречия по числам _______________________________.</w:t>
      </w:r>
    </w:p>
    <w:p w:rsidR="00BC4CDD" w:rsidRDefault="00075658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75658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5658">
        <w:rPr>
          <w:rFonts w:ascii="Times New Roman" w:hAnsi="Times New Roman" w:cs="Times New Roman"/>
          <w:sz w:val="24"/>
          <w:szCs w:val="24"/>
        </w:rPr>
        <w:t>– Изменится ли форма наречия, если оно связано с глаголами разного рода?</w:t>
      </w:r>
    </w:p>
    <w:p w:rsidR="00075658" w:rsidRP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м.р. 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Образец: пошел (куда?) направо;    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Пошла (куда?) ____________; Пошло (куда?) ___________.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Сделайте вывод: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Наречия по родам ________________________________.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 группа.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Понаблюдайте; обсудите в группе.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Изменится ли форма наречия, если оно связано с глаголами разного времени?</w:t>
      </w:r>
    </w:p>
    <w:p w:rsidR="00BC4CDD" w:rsidRP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пр</w:t>
      </w:r>
      <w:proofErr w:type="gramStart"/>
      <w:r>
        <w:rPr>
          <w:rFonts w:ascii="Times New Roman" w:hAnsi="Times New Roman" w:cs="Times New Roman"/>
          <w:sz w:val="16"/>
          <w:szCs w:val="24"/>
        </w:rPr>
        <w:t>.в</w:t>
      </w:r>
      <w:proofErr w:type="gramEnd"/>
      <w:r>
        <w:rPr>
          <w:rFonts w:ascii="Times New Roman" w:hAnsi="Times New Roman" w:cs="Times New Roman"/>
          <w:sz w:val="16"/>
          <w:szCs w:val="24"/>
        </w:rPr>
        <w:t xml:space="preserve"> 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Образец: пошли (куда?) направо;         играли (как?) весело;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пойдут (куда?) _______.         поиграют (как?)_______.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идут (куда?) _________.         играют (как?)_________.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>Сделайте вывод: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Наречия по временам ____________________,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3 группа:</w:t>
      </w:r>
    </w:p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Понаблюдайте; обсудите в группе</w:t>
      </w:r>
    </w:p>
    <w:p w:rsidR="00E61C19" w:rsidRDefault="00E61C1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Изменится ли форма наречия, если оно связано с глаголами разного лица единственного и множественного числа?</w:t>
      </w:r>
    </w:p>
    <w:p w:rsidR="00E61C19" w:rsidRDefault="00E61C1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Образец: 1л: я пойду (куда?) направо;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1л: мы пойдём (куда?) направо;</w:t>
      </w:r>
    </w:p>
    <w:p w:rsidR="00E61C19" w:rsidRDefault="00E61C1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2л: ты пойдешь (куда?) ________;</w:t>
      </w:r>
      <w:r>
        <w:rPr>
          <w:rFonts w:ascii="Times New Roman" w:hAnsi="Times New Roman" w:cs="Times New Roman"/>
          <w:sz w:val="24"/>
          <w:szCs w:val="24"/>
        </w:rPr>
        <w:tab/>
        <w:t>2л: вы пойдёте (куда?) _________;</w:t>
      </w:r>
    </w:p>
    <w:p w:rsidR="00E61C19" w:rsidRDefault="00E61C1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3л: он пойдёт (куда?) __________.</w:t>
      </w:r>
      <w:r>
        <w:rPr>
          <w:rFonts w:ascii="Times New Roman" w:hAnsi="Times New Roman" w:cs="Times New Roman"/>
          <w:sz w:val="24"/>
          <w:szCs w:val="24"/>
        </w:rPr>
        <w:tab/>
        <w:t>3л: они пойдут (куда?) _________.</w:t>
      </w:r>
    </w:p>
    <w:p w:rsidR="00E61C19" w:rsidRDefault="00E61C19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Сделайте вывод </w:t>
      </w:r>
    </w:p>
    <w:p w:rsidR="00E61C19" w:rsidRDefault="00E61C1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Наречия по лицам _______________________.</w:t>
      </w:r>
    </w:p>
    <w:p w:rsidR="00E61C19" w:rsidRDefault="00E61C19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61C19" w:rsidRDefault="00E61C19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4 группа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Понаблюдай; обсуди в группе.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–Можно ли изменить форму наречий </w:t>
      </w:r>
      <w:r>
        <w:rPr>
          <w:rFonts w:ascii="Times New Roman" w:hAnsi="Times New Roman" w:cs="Times New Roman"/>
          <w:sz w:val="24"/>
          <w:szCs w:val="24"/>
          <w:u w:val="single"/>
        </w:rPr>
        <w:t>вверху, направо, однажды, весело</w:t>
      </w:r>
      <w:r>
        <w:rPr>
          <w:rFonts w:ascii="Times New Roman" w:hAnsi="Times New Roman" w:cs="Times New Roman"/>
          <w:sz w:val="24"/>
          <w:szCs w:val="24"/>
        </w:rPr>
        <w:t xml:space="preserve"> так, чтобы они отвечали на один из падежных вопросов: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Что? _________________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Чего? ________________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Чему? _______________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Чем? ________________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чём? ______________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Сделайте вывод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Наречия по падежам ____________________.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Проверка по группам)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Какое исследование вы провели? Какой вывод сделали?</w:t>
      </w:r>
    </w:p>
    <w:p w:rsidR="00456D8B" w:rsidRDefault="00456D8B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 доске: по числам – </w:t>
      </w:r>
      <w:r>
        <w:rPr>
          <w:rFonts w:ascii="Times New Roman" w:hAnsi="Times New Roman" w:cs="Times New Roman"/>
          <w:sz w:val="24"/>
          <w:szCs w:val="24"/>
        </w:rPr>
        <w:tab/>
        <w:t xml:space="preserve">  по родам –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по временам – </w:t>
      </w:r>
      <w:r>
        <w:rPr>
          <w:rFonts w:ascii="Times New Roman" w:hAnsi="Times New Roman" w:cs="Times New Roman"/>
          <w:sz w:val="24"/>
          <w:szCs w:val="24"/>
        </w:rPr>
        <w:tab/>
        <w:t xml:space="preserve">по лицам –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по падежам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–)</w:t>
      </w:r>
      <w:proofErr w:type="gramEnd"/>
    </w:p>
    <w:p w:rsidR="00456D8B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Какой вывод напрашивается из выше сказанного? (Наречение не изменяется, т.е. не склоняется, не спрягается).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Кто может рассказать о наречии?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szCs w:val="24"/>
        </w:rPr>
        <w:t>Слайд 5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Наречие – часть речи, которая отвечает на вопросы где? куда? откуда? как?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Наречие – неизменяемая часть речи.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Проверим,  согласны ли с нами авторы учебника, с 52 правило.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Что бы вы добавили в наш вывод? (Вопросы: откуда? почему? зачем?)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AA54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этап. Первичное закрепление материала.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Упр. 1, стр. 52 (</w:t>
      </w:r>
      <w:r>
        <w:rPr>
          <w:rFonts w:ascii="Times New Roman" w:hAnsi="Times New Roman" w:cs="Times New Roman"/>
          <w:b/>
          <w:sz w:val="24"/>
          <w:szCs w:val="24"/>
        </w:rPr>
        <w:t>работа в парах</w:t>
      </w:r>
      <w:r>
        <w:rPr>
          <w:rFonts w:ascii="Times New Roman" w:hAnsi="Times New Roman" w:cs="Times New Roman"/>
          <w:sz w:val="24"/>
          <w:szCs w:val="24"/>
        </w:rPr>
        <w:t>) устно.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Проверка (фронтально «цепочкой»).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Где? Впереди, напротив, сбоку, внизу.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Куда? Направо, вниз.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Откуда? Издалека, изнутри 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Когда? Завтра, назавтра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Как? Весело, вдруг, вприсядку, интересно</w:t>
      </w: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 этап. Получение новых знаний, соот</w:t>
      </w:r>
      <w:r w:rsidR="007B1A59">
        <w:rPr>
          <w:rFonts w:ascii="Times New Roman" w:hAnsi="Times New Roman" w:cs="Times New Roman"/>
          <w:b/>
          <w:sz w:val="24"/>
          <w:szCs w:val="24"/>
        </w:rPr>
        <w:t>несение старой и новой информации.</w:t>
      </w:r>
    </w:p>
    <w:p w:rsidR="00EE31AC" w:rsidRDefault="00EE31AC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B1A59">
        <w:rPr>
          <w:rFonts w:ascii="Times New Roman" w:hAnsi="Times New Roman" w:cs="Times New Roman"/>
          <w:sz w:val="24"/>
          <w:szCs w:val="24"/>
        </w:rPr>
        <w:t xml:space="preserve">– Назовите еще раз вопросы, </w:t>
      </w:r>
      <w:r>
        <w:rPr>
          <w:rFonts w:ascii="Times New Roman" w:hAnsi="Times New Roman" w:cs="Times New Roman"/>
          <w:sz w:val="24"/>
          <w:szCs w:val="24"/>
        </w:rPr>
        <w:t>на которые отвечают наречия. Где мы встречались с этими вопросами? Можно ли определить, каким членом предложения наречие чаще всего будет в предложении?</w:t>
      </w:r>
    </w:p>
    <w:p w:rsidR="00EE31AC" w:rsidRDefault="00EE31AC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Попробуем проверить это предположение. Упр.3, стр. 54.</w:t>
      </w:r>
    </w:p>
    <w:p w:rsidR="00EE31AC" w:rsidRDefault="00EE31AC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Прочитайте текст упражнения. Найдите и запишите 3 предложения, которые соответствуют такой характеристике: повествовательное, распространенное, невосклицательное</w:t>
      </w:r>
      <w:r w:rsidR="00ED3730">
        <w:rPr>
          <w:rFonts w:ascii="Times New Roman" w:hAnsi="Times New Roman" w:cs="Times New Roman"/>
          <w:sz w:val="24"/>
          <w:szCs w:val="24"/>
        </w:rPr>
        <w:t>, без однородных членов предложения. Найти наречия и подчеркнуть их как члены предложения. (3 ученика у доски)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Взаимопроверка: </w:t>
      </w:r>
      <w:r>
        <w:rPr>
          <w:rFonts w:ascii="Times New Roman" w:hAnsi="Times New Roman" w:cs="Times New Roman"/>
          <w:i/>
          <w:szCs w:val="24"/>
        </w:rPr>
        <w:t>слайд 7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Оцените </w:t>
      </w:r>
      <w:r>
        <w:rPr>
          <w:rFonts w:ascii="Times New Roman" w:hAnsi="Times New Roman" w:cs="Times New Roman"/>
          <w:sz w:val="24"/>
          <w:szCs w:val="24"/>
        </w:rPr>
        <w:t>работу своего товарища по «шкале линейки».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А теперь проверим работу ребят у доски.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Однажды утром появилось солнце. Скоро наступит зима. Посередине реки медленно плыли облака.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Какой вывод можно сделать из выполненного задания? Правило, стр.53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*если останется время.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В заключение урока предлагаю вам интересную задачу. Упражнение 4, страница 54 (устно, </w:t>
      </w:r>
      <w:r>
        <w:rPr>
          <w:rFonts w:ascii="Times New Roman" w:hAnsi="Times New Roman" w:cs="Times New Roman"/>
          <w:b/>
          <w:sz w:val="24"/>
          <w:szCs w:val="24"/>
        </w:rPr>
        <w:t>работа в парах</w:t>
      </w:r>
      <w:r>
        <w:rPr>
          <w:rFonts w:ascii="Times New Roman" w:hAnsi="Times New Roman" w:cs="Times New Roman"/>
          <w:sz w:val="24"/>
          <w:szCs w:val="24"/>
        </w:rPr>
        <w:t>). Обратите внимание на подсказку.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(Ответы сообщают на ушко учителю).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Проверка: </w:t>
      </w:r>
      <w:r w:rsidRPr="00ED3730">
        <w:rPr>
          <w:rFonts w:ascii="Times New Roman" w:hAnsi="Times New Roman" w:cs="Times New Roman"/>
          <w:i/>
          <w:szCs w:val="24"/>
        </w:rPr>
        <w:t>слайд 8</w:t>
      </w:r>
      <w:r w:rsidRPr="00ED3730">
        <w:rPr>
          <w:rFonts w:ascii="Times New Roman" w:hAnsi="Times New Roman" w:cs="Times New Roman"/>
          <w:szCs w:val="24"/>
        </w:rPr>
        <w:t>.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ED37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этап. Итог урока.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Давайте вспомним, какие вопросы мы ставили в начале урока? </w:t>
      </w:r>
      <w:r>
        <w:rPr>
          <w:rFonts w:ascii="Times New Roman" w:hAnsi="Times New Roman" w:cs="Times New Roman"/>
          <w:i/>
          <w:szCs w:val="24"/>
        </w:rPr>
        <w:t>слайд 4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 w:rsidRPr="00ED3730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На какие из них можете ответить? На остальные вопросы, мы постараемся ответить на следующих уроках.</w:t>
      </w:r>
    </w:p>
    <w:p w:rsidR="00ED3730" w:rsidRDefault="00ED3730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D3730" w:rsidRDefault="00A22D68" w:rsidP="00565CA1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 xml:space="preserve"> этап. Домашнее задание (по выбору).</w:t>
      </w:r>
    </w:p>
    <w:p w:rsidR="00A22D68" w:rsidRDefault="00A22D68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(Задания записаны на листочках и лежат на партах учащихся).</w:t>
      </w:r>
    </w:p>
    <w:p w:rsidR="00A22D68" w:rsidRDefault="00A22D68" w:rsidP="00A22D68">
      <w:pPr>
        <w:pStyle w:val="a3"/>
        <w:numPr>
          <w:ilvl w:val="0"/>
          <w:numId w:val="11"/>
        </w:num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22D68">
        <w:rPr>
          <w:rFonts w:ascii="Times New Roman" w:hAnsi="Times New Roman" w:cs="Times New Roman"/>
          <w:sz w:val="24"/>
          <w:szCs w:val="24"/>
        </w:rPr>
        <w:t>– Воз</w:t>
      </w:r>
      <w:r>
        <w:rPr>
          <w:rFonts w:ascii="Times New Roman" w:hAnsi="Times New Roman" w:cs="Times New Roman"/>
          <w:sz w:val="24"/>
          <w:szCs w:val="24"/>
        </w:rPr>
        <w:t>ьмите интервью у своих родителей на тему «Я знаю наречия в русском языке». Попробуйте записать все наречия, которые назовут ваши родители.</w:t>
      </w:r>
    </w:p>
    <w:p w:rsidR="00A22D68" w:rsidRDefault="00A22D68" w:rsidP="00A22D68">
      <w:pPr>
        <w:pStyle w:val="a3"/>
        <w:numPr>
          <w:ilvl w:val="0"/>
          <w:numId w:val="11"/>
        </w:num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Попробуйте сочинить стихотворение, используя наречия:</w:t>
      </w:r>
    </w:p>
    <w:p w:rsidR="00A22D68" w:rsidRDefault="00A22D68" w:rsidP="00A22D68">
      <w:pPr>
        <w:pStyle w:val="a3"/>
        <w:tabs>
          <w:tab w:val="left" w:pos="567"/>
        </w:tabs>
        <w:spacing w:after="0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 далеко</w:t>
      </w:r>
      <w:proofErr w:type="gramStart"/>
      <w:r>
        <w:rPr>
          <w:rFonts w:ascii="Times New Roman" w:hAnsi="Times New Roman" w:cs="Times New Roman"/>
          <w:sz w:val="24"/>
          <w:szCs w:val="24"/>
        </w:rPr>
        <w:t>, …….</w:t>
      </w:r>
      <w:proofErr w:type="gramEnd"/>
      <w:r>
        <w:rPr>
          <w:rFonts w:ascii="Times New Roman" w:hAnsi="Times New Roman" w:cs="Times New Roman"/>
          <w:sz w:val="24"/>
          <w:szCs w:val="24"/>
        </w:rPr>
        <w:t>глубоко, ………весело, ………высоко</w:t>
      </w:r>
    </w:p>
    <w:p w:rsidR="00A22D68" w:rsidRDefault="00A22D68" w:rsidP="00A22D68">
      <w:pPr>
        <w:pStyle w:val="a3"/>
        <w:numPr>
          <w:ilvl w:val="0"/>
          <w:numId w:val="11"/>
        </w:num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Подобрать к данным наречия антонимы:</w:t>
      </w:r>
    </w:p>
    <w:p w:rsidR="00A22D68" w:rsidRDefault="00A22D68" w:rsidP="00A22D68">
      <w:pPr>
        <w:pStyle w:val="a3"/>
        <w:tabs>
          <w:tab w:val="left" w:pos="567"/>
        </w:tabs>
        <w:spacing w:after="0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Грустно – ……….</w:t>
      </w:r>
    </w:p>
    <w:p w:rsidR="00A22D68" w:rsidRDefault="00A22D68" w:rsidP="00A22D68">
      <w:pPr>
        <w:pStyle w:val="a3"/>
        <w:tabs>
          <w:tab w:val="left" w:pos="567"/>
        </w:tabs>
        <w:spacing w:after="0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Тревожно – …….</w:t>
      </w:r>
    </w:p>
    <w:p w:rsidR="00A22D68" w:rsidRDefault="00A22D68" w:rsidP="00A22D68">
      <w:pPr>
        <w:pStyle w:val="a3"/>
        <w:tabs>
          <w:tab w:val="left" w:pos="567"/>
        </w:tabs>
        <w:spacing w:after="0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Легко – …………</w:t>
      </w:r>
    </w:p>
    <w:p w:rsidR="00A22D68" w:rsidRDefault="00A22D68" w:rsidP="00A22D68">
      <w:pPr>
        <w:pStyle w:val="a3"/>
        <w:tabs>
          <w:tab w:val="left" w:pos="567"/>
        </w:tabs>
        <w:spacing w:after="0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Скучно – ……….</w:t>
      </w:r>
    </w:p>
    <w:p w:rsidR="00A22D68" w:rsidRDefault="00A22D68" w:rsidP="00A22D68">
      <w:pPr>
        <w:pStyle w:val="a3"/>
        <w:tabs>
          <w:tab w:val="left" w:pos="567"/>
        </w:tabs>
        <w:spacing w:after="0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Жарко – ………..</w:t>
      </w:r>
    </w:p>
    <w:p w:rsidR="00A22D68" w:rsidRDefault="00A22D68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22D68" w:rsidRDefault="00A22D68" w:rsidP="00A22D68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A22D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этап. Оцените свою работу.</w:t>
      </w:r>
    </w:p>
    <w:p w:rsidR="00A22D68" w:rsidRDefault="00A22D68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Перед вами солнышко, выберите и подчеркните те слова, которые вы можете отнести к сегодняшнему уроку.</w:t>
      </w:r>
    </w:p>
    <w:p w:rsidR="00A22D68" w:rsidRDefault="00A22D68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На уроке мне было ….</w:t>
      </w:r>
    </w:p>
    <w:p w:rsidR="00A22D68" w:rsidRDefault="00A22D68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ХОРОШО, ИНТЕРЕСНО, ЛЕГКО, ТРУДНО, ЗАМЕЧАТЕЛЬНО, СКУЧНО, ПОЛОХО, КОМФОРТНО, ЧУДЕСНО, УЮТНО</w:t>
      </w:r>
    </w:p>
    <w:p w:rsidR="00A22D68" w:rsidRDefault="00A22D68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Благодарю всех за работу на уроке. Желаю вам дальнейших </w:t>
      </w:r>
      <w:r w:rsidR="00A81835">
        <w:rPr>
          <w:rFonts w:ascii="Times New Roman" w:hAnsi="Times New Roman" w:cs="Times New Roman"/>
          <w:sz w:val="24"/>
          <w:szCs w:val="24"/>
        </w:rPr>
        <w:t>успехов.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AAD" w:rsidRDefault="007F7AAD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682"/>
      </w:tblGrid>
      <w:tr w:rsidR="007F7AAD" w:rsidTr="004C0347">
        <w:tc>
          <w:tcPr>
            <w:tcW w:w="10682" w:type="dxa"/>
          </w:tcPr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b/>
                <w:sz w:val="32"/>
                <w:szCs w:val="24"/>
              </w:rPr>
              <w:lastRenderedPageBreak/>
              <w:t>1 группа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b/>
                <w:sz w:val="32"/>
                <w:szCs w:val="24"/>
              </w:rPr>
              <w:tab/>
              <w:t>Понаблюдайте; обсудите в группе.</w:t>
            </w:r>
          </w:p>
          <w:p w:rsidR="00D26136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ab/>
              <w:t>–</w:t>
            </w:r>
            <w:r w:rsidRPr="007F7AAD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</w:t>
            </w: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 xml:space="preserve">Изменится ли форма наречия, если оно связано с глаголами разного </w:t>
            </w:r>
            <w:r w:rsidR="00D26136">
              <w:rPr>
                <w:rFonts w:ascii="Times New Roman" w:hAnsi="Times New Roman" w:cs="Times New Roman"/>
                <w:sz w:val="32"/>
                <w:szCs w:val="24"/>
              </w:rPr>
              <w:t xml:space="preserve"> </w:t>
            </w:r>
          </w:p>
          <w:p w:rsidR="007F7AAD" w:rsidRPr="007F7AAD" w:rsidRDefault="00D26136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числа и </w:t>
            </w:r>
            <w:r w:rsidR="007F7AAD" w:rsidRPr="007F7AAD">
              <w:rPr>
                <w:rFonts w:ascii="Times New Roman" w:hAnsi="Times New Roman" w:cs="Times New Roman"/>
                <w:sz w:val="32"/>
                <w:szCs w:val="24"/>
              </w:rPr>
              <w:t>рода?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4"/>
              </w:rPr>
            </w:pPr>
            <w:r w:rsidRPr="007F7AAD"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               ед</w:t>
            </w:r>
            <w:proofErr w:type="gramStart"/>
            <w:r w:rsidRPr="007F7AAD">
              <w:rPr>
                <w:rFonts w:ascii="Times New Roman" w:hAnsi="Times New Roman" w:cs="Times New Roman"/>
                <w:sz w:val="20"/>
                <w:szCs w:val="24"/>
              </w:rPr>
              <w:t>.ч</w:t>
            </w:r>
            <w:proofErr w:type="gramEnd"/>
            <w:r w:rsidRPr="007F7AAD"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                                                   мн.ч 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Образец: увидел (где?) вверху – увидели (где?) вверху;</w:t>
            </w: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Запел (как?) весело – запели (как?) __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_________________________</w:t>
            </w: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 xml:space="preserve">_____. </w:t>
            </w: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 xml:space="preserve">Наступил (когда?) однажды – наступили (когда?) 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______________</w:t>
            </w: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_____.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ab/>
            </w:r>
            <w:r w:rsidRPr="007F7AAD">
              <w:rPr>
                <w:rFonts w:ascii="Times New Roman" w:hAnsi="Times New Roman" w:cs="Times New Roman"/>
                <w:b/>
                <w:sz w:val="32"/>
                <w:szCs w:val="24"/>
              </w:rPr>
              <w:t>Сделайте вывод: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Наречия по числам ______________________________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__</w:t>
            </w: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_.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ab/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ab/>
              <w:t>– Изменится ли форма наречия, если оно связано с глаголами разного рода?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4"/>
              </w:rPr>
            </w:pPr>
            <w:r w:rsidRPr="007F7AAD">
              <w:rPr>
                <w:rFonts w:ascii="Times New Roman" w:hAnsi="Times New Roman" w:cs="Times New Roman"/>
                <w:sz w:val="20"/>
                <w:szCs w:val="24"/>
              </w:rPr>
              <w:t xml:space="preserve">                            м.р. 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 xml:space="preserve">Образец: пошел (куда?) направо;    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Пошла (куда?) ____________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___</w:t>
            </w: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; Пошло (куда?) _____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___</w:t>
            </w: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______.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ab/>
            </w:r>
            <w:r w:rsidRPr="007F7AAD">
              <w:rPr>
                <w:rFonts w:ascii="Times New Roman" w:hAnsi="Times New Roman" w:cs="Times New Roman"/>
                <w:b/>
                <w:sz w:val="32"/>
                <w:szCs w:val="24"/>
              </w:rPr>
              <w:t>Сделайте вывод: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4"/>
              </w:rPr>
            </w:pP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Наречия по родам _________________________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_______</w:t>
            </w:r>
            <w:r w:rsidRPr="007F7AAD">
              <w:rPr>
                <w:rFonts w:ascii="Times New Roman" w:hAnsi="Times New Roman" w:cs="Times New Roman"/>
                <w:sz w:val="32"/>
                <w:szCs w:val="24"/>
              </w:rPr>
              <w:t>_______.</w:t>
            </w:r>
          </w:p>
          <w:p w:rsidR="007F7AAD" w:rsidRDefault="007F7AAD" w:rsidP="00A22D68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AAD" w:rsidRDefault="007F7AAD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Pr="00A22D68" w:rsidRDefault="007F7AAD" w:rsidP="00A22D68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682"/>
      </w:tblGrid>
      <w:tr w:rsidR="007F7AAD" w:rsidTr="007F7AAD">
        <w:tc>
          <w:tcPr>
            <w:tcW w:w="10682" w:type="dxa"/>
          </w:tcPr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b/>
                <w:sz w:val="32"/>
                <w:szCs w:val="32"/>
              </w:rPr>
              <w:t>2 группа.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b/>
                <w:sz w:val="32"/>
                <w:szCs w:val="32"/>
              </w:rPr>
              <w:tab/>
              <w:t>Понаблюдайте; обсудите в группе.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ab/>
              <w:t>– Изменится ли форма наречия, если оно связано с глаголами разного времени?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пр</w:t>
            </w:r>
            <w:proofErr w:type="gramStart"/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.в</w:t>
            </w:r>
            <w:proofErr w:type="gramEnd"/>
            <w:r w:rsidRPr="007F7AA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Образец: пошли (куда?) направо;         играли (как?) весело;</w:t>
            </w: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 пойдут (куда?) 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</w:t>
            </w: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___.         поиграют (как?)_______.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 xml:space="preserve">                идут (куда?) 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</w:t>
            </w: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___.         играют (как?)_________.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b/>
                <w:sz w:val="32"/>
                <w:szCs w:val="32"/>
              </w:rPr>
              <w:tab/>
              <w:t>Сделайте вывод: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Наречия по временам ____________________,</w:t>
            </w:r>
          </w:p>
          <w:p w:rsidR="007F7AAD" w:rsidRDefault="007F7AAD" w:rsidP="00565CA1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4BA" w:rsidRDefault="00AA54BA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Pr="00AA54BA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682"/>
      </w:tblGrid>
      <w:tr w:rsidR="007F7AAD" w:rsidTr="007F7AAD">
        <w:tc>
          <w:tcPr>
            <w:tcW w:w="10682" w:type="dxa"/>
          </w:tcPr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b/>
                <w:sz w:val="32"/>
                <w:szCs w:val="28"/>
              </w:rPr>
              <w:t>3 группа: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b/>
                <w:sz w:val="32"/>
                <w:szCs w:val="28"/>
              </w:rPr>
              <w:tab/>
              <w:t>Понаблюдайте; обсудите в группе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ab/>
              <w:t>– Изменится ли форма наречия, если оно связано с глаголами разного лица единственного и множественного числа?</w:t>
            </w:r>
          </w:p>
          <w:p w:rsidR="00D26136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 xml:space="preserve">Образец: 1л: я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пойду (куда?) направо;         </w:t>
            </w:r>
            <w:r w:rsidR="00D26136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>1л: мы пойдём (куда?) направо;</w:t>
            </w: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>2л: ты пойдешь (куда?) _______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__________</w:t>
            </w: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>_;</w:t>
            </w: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ab/>
            </w: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>2л: вы пойдёте (куда?) _________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__________</w:t>
            </w: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>;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>3л: он пойдёт (куда?) ________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____________;</w:t>
            </w: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ab/>
            </w: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л: они пойдут (куда?) ___________________;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ab/>
            </w:r>
            <w:r w:rsidRPr="007F7AA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Сделайте вывод 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 w:rsidRPr="007F7AAD">
              <w:rPr>
                <w:rFonts w:ascii="Times New Roman" w:hAnsi="Times New Roman" w:cs="Times New Roman"/>
                <w:sz w:val="32"/>
                <w:szCs w:val="28"/>
              </w:rPr>
              <w:t>Наречия по лицам _______________________.</w:t>
            </w:r>
          </w:p>
          <w:p w:rsidR="007F7AAD" w:rsidRDefault="007F7AAD" w:rsidP="00565CA1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4CDD" w:rsidRDefault="00BC4CD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Pr="00BC4CD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682"/>
      </w:tblGrid>
      <w:tr w:rsidR="007F7AAD" w:rsidTr="007F7AAD">
        <w:tc>
          <w:tcPr>
            <w:tcW w:w="10682" w:type="dxa"/>
          </w:tcPr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b/>
                <w:sz w:val="32"/>
                <w:szCs w:val="32"/>
              </w:rPr>
              <w:t>4 группа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b/>
                <w:sz w:val="32"/>
                <w:szCs w:val="32"/>
              </w:rPr>
              <w:tab/>
              <w:t>Понаблюдай; обсуди в группе.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–Можно ли изменить форму наречий </w:t>
            </w:r>
            <w:r w:rsidRPr="007F7AAD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вверху, направо, однажды, весело</w:t>
            </w: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 xml:space="preserve"> так, чтобы они отвечали на один из падежных вопросов:</w:t>
            </w: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Что? 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</w:t>
            </w: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____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Чего? 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</w:t>
            </w: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____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Чему? 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</w:t>
            </w: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______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Чем? 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</w:t>
            </w: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____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О чём? 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</w:t>
            </w: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7F7AAD">
              <w:rPr>
                <w:rFonts w:ascii="Times New Roman" w:hAnsi="Times New Roman" w:cs="Times New Roman"/>
                <w:b/>
                <w:sz w:val="32"/>
                <w:szCs w:val="32"/>
              </w:rPr>
              <w:t>Сделайте вывод</w:t>
            </w:r>
          </w:p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F7AAD">
              <w:rPr>
                <w:rFonts w:ascii="Times New Roman" w:hAnsi="Times New Roman" w:cs="Times New Roman"/>
                <w:sz w:val="32"/>
                <w:szCs w:val="32"/>
              </w:rPr>
              <w:t>Наречия по падежам ____________________.</w:t>
            </w:r>
          </w:p>
          <w:p w:rsidR="007F7AAD" w:rsidRDefault="007F7AAD" w:rsidP="00565CA1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682"/>
      </w:tblGrid>
      <w:tr w:rsidR="007F7AAD" w:rsidTr="007F7AAD">
        <w:tc>
          <w:tcPr>
            <w:tcW w:w="10682" w:type="dxa"/>
          </w:tcPr>
          <w:p w:rsidR="007F7AAD" w:rsidRPr="007F7AAD" w:rsidRDefault="007F7AAD" w:rsidP="007F7AAD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b/>
                <w:sz w:val="36"/>
                <w:szCs w:val="32"/>
              </w:rPr>
              <w:t>Домашнее задание (по выбору).</w:t>
            </w:r>
          </w:p>
          <w:p w:rsidR="007F7AAD" w:rsidRPr="007F7AAD" w:rsidRDefault="007F7AAD" w:rsidP="007F7AAD">
            <w:pPr>
              <w:pStyle w:val="a3"/>
              <w:numPr>
                <w:ilvl w:val="0"/>
                <w:numId w:val="13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– Возьмите интервью у своих родителей на тему «Я знаю наречия в русском языке». Попробуйте записать все наречия, которые назовут ваши родители.</w:t>
            </w:r>
          </w:p>
          <w:p w:rsidR="007F7AAD" w:rsidRPr="007F7AAD" w:rsidRDefault="007F7AAD" w:rsidP="007F7AAD">
            <w:pPr>
              <w:pStyle w:val="a3"/>
              <w:numPr>
                <w:ilvl w:val="0"/>
                <w:numId w:val="13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– Попробуйте сочинить стихотворение, используя наречия:</w:t>
            </w:r>
          </w:p>
          <w:p w:rsidR="007F7AAD" w:rsidRPr="007F7AAD" w:rsidRDefault="007F7AAD" w:rsidP="007F7AAD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…….. далеко</w:t>
            </w:r>
            <w:proofErr w:type="gramStart"/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, …….</w:t>
            </w:r>
            <w:proofErr w:type="gramEnd"/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глубоко, ………весело, ………высоко</w:t>
            </w:r>
          </w:p>
          <w:p w:rsidR="007F7AAD" w:rsidRPr="007F7AAD" w:rsidRDefault="007F7AAD" w:rsidP="007F7AAD">
            <w:pPr>
              <w:pStyle w:val="a3"/>
              <w:numPr>
                <w:ilvl w:val="0"/>
                <w:numId w:val="13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– Подобрать к данным наречия антонимы:</w:t>
            </w:r>
          </w:p>
          <w:p w:rsidR="007F7AAD" w:rsidRPr="007F7AAD" w:rsidRDefault="007F7AAD" w:rsidP="007F7AAD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Грустно – ……….</w:t>
            </w:r>
          </w:p>
          <w:p w:rsidR="007F7AAD" w:rsidRPr="007F7AAD" w:rsidRDefault="007F7AAD" w:rsidP="007F7AAD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Тревожно – …….</w:t>
            </w:r>
          </w:p>
          <w:p w:rsidR="007F7AAD" w:rsidRPr="007F7AAD" w:rsidRDefault="007F7AAD" w:rsidP="007F7AAD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Легко – …………</w:t>
            </w:r>
          </w:p>
          <w:p w:rsidR="007F7AAD" w:rsidRPr="007F7AAD" w:rsidRDefault="007F7AAD" w:rsidP="007F7AAD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Скучно – ……….</w:t>
            </w:r>
          </w:p>
          <w:p w:rsidR="007F7AAD" w:rsidRPr="007F7AAD" w:rsidRDefault="007F7AAD" w:rsidP="007F7AAD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Жарко – ………..</w:t>
            </w:r>
          </w:p>
        </w:tc>
      </w:tr>
      <w:tr w:rsidR="007F7AAD" w:rsidTr="007F7AAD">
        <w:tc>
          <w:tcPr>
            <w:tcW w:w="10682" w:type="dxa"/>
          </w:tcPr>
          <w:p w:rsidR="007F7AAD" w:rsidRPr="007F7AAD" w:rsidRDefault="007F7AAD" w:rsidP="00161E6B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b/>
                <w:sz w:val="36"/>
                <w:szCs w:val="32"/>
              </w:rPr>
              <w:t>Домашнее задание (по выбору).</w:t>
            </w:r>
          </w:p>
          <w:p w:rsidR="007F7AAD" w:rsidRPr="007F7AAD" w:rsidRDefault="007F7AAD" w:rsidP="007F7AAD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– Возьмите интервью у своих родителей на тему «Я знаю наречия в русском языке». Попробуйте записать все наречия, которые назовут ваши родители.</w:t>
            </w:r>
          </w:p>
          <w:p w:rsidR="007F7AAD" w:rsidRPr="007F7AAD" w:rsidRDefault="007F7AAD" w:rsidP="007F7AAD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– Попробуйте сочинить стихотворение, используя наречия: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…….. далеко</w:t>
            </w:r>
            <w:proofErr w:type="gramStart"/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, …….</w:t>
            </w:r>
            <w:proofErr w:type="gramEnd"/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глубоко, ………весело, ………высоко</w:t>
            </w:r>
          </w:p>
          <w:p w:rsidR="007F7AAD" w:rsidRPr="007F7AAD" w:rsidRDefault="007F7AAD" w:rsidP="007F7AAD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– Подобрать к данным наречия антонимы: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Грустно – ……….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Тревожно – …….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Легко – …………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Скучно – ……….</w:t>
            </w:r>
          </w:p>
          <w:p w:rsidR="007F7AAD" w:rsidRPr="007F7AAD" w:rsidRDefault="007F7AAD" w:rsidP="007F7AAD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Жарко – ………..</w:t>
            </w:r>
          </w:p>
        </w:tc>
      </w:tr>
      <w:tr w:rsidR="007F7AAD" w:rsidTr="007F7AAD">
        <w:tc>
          <w:tcPr>
            <w:tcW w:w="10682" w:type="dxa"/>
          </w:tcPr>
          <w:p w:rsidR="007F7AAD" w:rsidRPr="007F7AAD" w:rsidRDefault="007F7AAD" w:rsidP="00161E6B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b/>
                <w:sz w:val="36"/>
                <w:szCs w:val="32"/>
              </w:rPr>
              <w:t>Домашнее задание (по выбору).</w:t>
            </w:r>
          </w:p>
          <w:p w:rsidR="007F7AAD" w:rsidRPr="007F7AAD" w:rsidRDefault="007F7AAD" w:rsidP="007F7AAD">
            <w:pPr>
              <w:pStyle w:val="a3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– Возьмите интервью у своих родителей на тему «Я знаю наречия в русском языке». Попробуйте записать все наречия, которые назовут ваши родители.</w:t>
            </w:r>
          </w:p>
          <w:p w:rsidR="007F7AAD" w:rsidRPr="007F7AAD" w:rsidRDefault="007F7AAD" w:rsidP="007F7AAD">
            <w:pPr>
              <w:pStyle w:val="a3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– Попробуйте сочинить стихотворение, используя наречия: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…….. далеко</w:t>
            </w:r>
            <w:proofErr w:type="gramStart"/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, …….</w:t>
            </w:r>
            <w:proofErr w:type="gramEnd"/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глубоко, ………весело, ………высоко</w:t>
            </w:r>
          </w:p>
          <w:p w:rsidR="007F7AAD" w:rsidRPr="007F7AAD" w:rsidRDefault="007F7AAD" w:rsidP="007F7AAD">
            <w:pPr>
              <w:pStyle w:val="a3"/>
              <w:numPr>
                <w:ilvl w:val="0"/>
                <w:numId w:val="15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– Подобрать к данным наречия антонимы: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Грустно – ……….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Тревожно – …….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Легко – …………</w:t>
            </w:r>
          </w:p>
          <w:p w:rsidR="007F7AAD" w:rsidRPr="007F7AAD" w:rsidRDefault="007F7AAD" w:rsidP="00161E6B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Скучно – ……….</w:t>
            </w:r>
          </w:p>
          <w:p w:rsidR="007F7AAD" w:rsidRPr="007F7AAD" w:rsidRDefault="007F7AAD" w:rsidP="007F7AAD">
            <w:pPr>
              <w:pStyle w:val="a3"/>
              <w:tabs>
                <w:tab w:val="left" w:pos="567"/>
              </w:tabs>
              <w:ind w:left="930"/>
              <w:rPr>
                <w:rFonts w:ascii="Times New Roman" w:hAnsi="Times New Roman" w:cs="Times New Roman"/>
                <w:sz w:val="36"/>
                <w:szCs w:val="32"/>
              </w:rPr>
            </w:pPr>
            <w:r w:rsidRPr="007F7AAD">
              <w:rPr>
                <w:rFonts w:ascii="Times New Roman" w:hAnsi="Times New Roman" w:cs="Times New Roman"/>
                <w:sz w:val="36"/>
                <w:szCs w:val="32"/>
              </w:rPr>
              <w:t>Жарко – ………..</w:t>
            </w:r>
          </w:p>
        </w:tc>
      </w:tr>
    </w:tbl>
    <w:p w:rsidR="007F7AAD" w:rsidRDefault="007F7AAD" w:rsidP="00565CA1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  <w:r w:rsidRPr="0005090F">
        <w:rPr>
          <w:rFonts w:ascii="Times New Roman" w:hAnsi="Times New Roman" w:cs="Times New Roman"/>
          <w:b/>
          <w:i/>
          <w:sz w:val="96"/>
          <w:szCs w:val="24"/>
        </w:rPr>
        <w:t>На уроке мне было…</w:t>
      </w:r>
    </w:p>
    <w:p w:rsidR="0005090F" w:rsidRDefault="00512DCD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  <w:r>
        <w:rPr>
          <w:rFonts w:ascii="Times New Roman" w:hAnsi="Times New Roman" w:cs="Times New Roman"/>
          <w:b/>
          <w:i/>
          <w:noProof/>
          <w:sz w:val="96"/>
          <w:szCs w:val="24"/>
          <w:lang w:eastAsia="ru-RU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left:0;text-align:left;margin-left:-28.5pt;margin-top:10.15pt;width:586.85pt;height:566.8pt;z-index:251658240" fillcolor="yellow">
            <v:textbox style="mso-next-textbox:#_x0000_s1026">
              <w:txbxContent>
                <w:p w:rsidR="0005090F" w:rsidRPr="0005090F" w:rsidRDefault="0005090F" w:rsidP="0005090F">
                  <w:pPr>
                    <w:tabs>
                      <w:tab w:val="left" w:pos="56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sz w:val="44"/>
                      <w:szCs w:val="24"/>
                    </w:rPr>
                  </w:pPr>
                  <w:r w:rsidRPr="0005090F">
                    <w:rPr>
                      <w:rFonts w:ascii="Times New Roman" w:hAnsi="Times New Roman" w:cs="Times New Roman"/>
                      <w:i/>
                      <w:sz w:val="44"/>
                      <w:szCs w:val="24"/>
                    </w:rPr>
                    <w:t>ХОРОШО, ИНТЕРЕСНО, ЛЕГКО, ТРУДНО, ЗАМЕЧАТЕЛЬНО, СКУЧНО, ПОЛОХО, КОМФОРТНО, ЧУДЕСНО, УЮТНО</w:t>
                  </w:r>
                </w:p>
                <w:p w:rsidR="0005090F" w:rsidRDefault="0005090F"/>
              </w:txbxContent>
            </v:textbox>
          </v:shape>
        </w:pict>
      </w: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</w:p>
    <w:p w:rsidR="0005090F" w:rsidRDefault="0005090F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  <w:r w:rsidRPr="0005090F">
        <w:rPr>
          <w:rFonts w:ascii="Times New Roman" w:hAnsi="Times New Roman" w:cs="Times New Roman"/>
          <w:b/>
          <w:i/>
          <w:sz w:val="96"/>
          <w:szCs w:val="24"/>
        </w:rPr>
        <w:lastRenderedPageBreak/>
        <w:t>На уроке мне было…</w:t>
      </w:r>
    </w:p>
    <w:p w:rsidR="00D37AB0" w:rsidRDefault="00512DCD" w:rsidP="0005090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i/>
          <w:sz w:val="96"/>
          <w:szCs w:val="24"/>
        </w:rPr>
      </w:pPr>
      <w:r>
        <w:rPr>
          <w:rFonts w:ascii="Times New Roman" w:hAnsi="Times New Roman" w:cs="Times New Roman"/>
          <w:b/>
          <w:i/>
          <w:noProof/>
          <w:sz w:val="96"/>
          <w:szCs w:val="24"/>
          <w:lang w:eastAsia="ru-RU"/>
        </w:rPr>
        <w:pict>
          <v:shape id="_x0000_s1027" type="#_x0000_t183" style="position:absolute;left:0;text-align:left;margin-left:-28.2pt;margin-top:25.3pt;width:586.85pt;height:566.8pt;z-index:251659264" fillcolor="white [3212]">
            <v:textbox style="mso-next-textbox:#_x0000_s1027">
              <w:txbxContent>
                <w:p w:rsidR="0005090F" w:rsidRPr="0005090F" w:rsidRDefault="0005090F" w:rsidP="0005090F">
                  <w:pPr>
                    <w:tabs>
                      <w:tab w:val="left" w:pos="56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sz w:val="44"/>
                      <w:szCs w:val="24"/>
                    </w:rPr>
                  </w:pPr>
                  <w:r w:rsidRPr="0005090F">
                    <w:rPr>
                      <w:rFonts w:ascii="Times New Roman" w:hAnsi="Times New Roman" w:cs="Times New Roman"/>
                      <w:i/>
                      <w:sz w:val="44"/>
                      <w:szCs w:val="24"/>
                    </w:rPr>
                    <w:t>ХОРОШО, ИНТЕРЕСНО, ЛЕГКО, ТРУДНО, ЗАМЕЧАТЕЛЬНО, СКУЧНО, ПОЛОХО, КОМФОРТНО, ЧУДЕСНО, УЮТНО</w:t>
                  </w:r>
                </w:p>
                <w:p w:rsidR="0005090F" w:rsidRDefault="0005090F" w:rsidP="0005090F"/>
              </w:txbxContent>
            </v:textbox>
          </v:shape>
        </w:pict>
      </w:r>
    </w:p>
    <w:p w:rsidR="00D37AB0" w:rsidRPr="00D37AB0" w:rsidRDefault="00D37AB0" w:rsidP="00D37AB0">
      <w:pPr>
        <w:rPr>
          <w:rFonts w:ascii="Times New Roman" w:hAnsi="Times New Roman" w:cs="Times New Roman"/>
          <w:sz w:val="96"/>
          <w:szCs w:val="24"/>
        </w:rPr>
      </w:pPr>
    </w:p>
    <w:p w:rsidR="00D37AB0" w:rsidRPr="00D37AB0" w:rsidRDefault="00D37AB0" w:rsidP="00D37AB0">
      <w:pPr>
        <w:rPr>
          <w:rFonts w:ascii="Times New Roman" w:hAnsi="Times New Roman" w:cs="Times New Roman"/>
          <w:sz w:val="96"/>
          <w:szCs w:val="24"/>
        </w:rPr>
      </w:pPr>
    </w:p>
    <w:p w:rsidR="00D37AB0" w:rsidRPr="00D37AB0" w:rsidRDefault="00D37AB0" w:rsidP="00D37AB0">
      <w:pPr>
        <w:rPr>
          <w:rFonts w:ascii="Times New Roman" w:hAnsi="Times New Roman" w:cs="Times New Roman"/>
          <w:sz w:val="96"/>
          <w:szCs w:val="24"/>
        </w:rPr>
      </w:pPr>
    </w:p>
    <w:p w:rsidR="00D37AB0" w:rsidRPr="00D37AB0" w:rsidRDefault="00D37AB0" w:rsidP="00D37AB0">
      <w:pPr>
        <w:rPr>
          <w:rFonts w:ascii="Times New Roman" w:hAnsi="Times New Roman" w:cs="Times New Roman"/>
          <w:sz w:val="96"/>
          <w:szCs w:val="24"/>
        </w:rPr>
      </w:pPr>
    </w:p>
    <w:p w:rsidR="00D37AB0" w:rsidRPr="00D37AB0" w:rsidRDefault="00D37AB0" w:rsidP="00D37AB0">
      <w:pPr>
        <w:rPr>
          <w:rFonts w:ascii="Times New Roman" w:hAnsi="Times New Roman" w:cs="Times New Roman"/>
          <w:sz w:val="96"/>
          <w:szCs w:val="24"/>
        </w:rPr>
      </w:pPr>
    </w:p>
    <w:p w:rsidR="00D37AB0" w:rsidRDefault="00D37AB0" w:rsidP="00D37AB0">
      <w:pPr>
        <w:rPr>
          <w:rFonts w:ascii="Times New Roman" w:hAnsi="Times New Roman" w:cs="Times New Roman"/>
          <w:sz w:val="96"/>
          <w:szCs w:val="24"/>
        </w:rPr>
      </w:pPr>
    </w:p>
    <w:p w:rsidR="00D37AB0" w:rsidRDefault="00D37AB0" w:rsidP="00D37AB0">
      <w:pPr>
        <w:rPr>
          <w:rFonts w:ascii="Times New Roman" w:hAnsi="Times New Roman" w:cs="Times New Roman"/>
          <w:sz w:val="96"/>
          <w:szCs w:val="24"/>
        </w:rPr>
      </w:pPr>
    </w:p>
    <w:p w:rsidR="0005090F" w:rsidRDefault="0005090F" w:rsidP="00D37AB0">
      <w:pPr>
        <w:tabs>
          <w:tab w:val="left" w:pos="5927"/>
        </w:tabs>
        <w:rPr>
          <w:rFonts w:ascii="Times New Roman" w:hAnsi="Times New Roman" w:cs="Times New Roman"/>
          <w:sz w:val="96"/>
          <w:szCs w:val="24"/>
        </w:rPr>
      </w:pPr>
    </w:p>
    <w:p w:rsidR="00D37AB0" w:rsidRPr="00D37AB0" w:rsidRDefault="00D37AB0" w:rsidP="00D37AB0">
      <w:pPr>
        <w:tabs>
          <w:tab w:val="left" w:pos="5927"/>
        </w:tabs>
        <w:rPr>
          <w:rFonts w:ascii="Times New Roman" w:hAnsi="Times New Roman" w:cs="Times New Roman"/>
          <w:sz w:val="96"/>
          <w:szCs w:val="24"/>
        </w:rPr>
      </w:pPr>
    </w:p>
    <w:sectPr w:rsidR="00D37AB0" w:rsidRPr="00D37AB0" w:rsidSect="00D436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5AC"/>
    <w:multiLevelType w:val="hybridMultilevel"/>
    <w:tmpl w:val="A5FC5ECE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">
    <w:nsid w:val="01566F96"/>
    <w:multiLevelType w:val="hybridMultilevel"/>
    <w:tmpl w:val="2AEE42D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4D73EB"/>
    <w:multiLevelType w:val="hybridMultilevel"/>
    <w:tmpl w:val="BA76DE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E2389"/>
    <w:multiLevelType w:val="hybridMultilevel"/>
    <w:tmpl w:val="E80A44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E3C89"/>
    <w:multiLevelType w:val="hybridMultilevel"/>
    <w:tmpl w:val="C4301BD8"/>
    <w:lvl w:ilvl="0" w:tplc="B1B057D4">
      <w:start w:val="1"/>
      <w:numFmt w:val="decimal"/>
      <w:lvlText w:val="%1."/>
      <w:lvlJc w:val="left"/>
      <w:pPr>
        <w:ind w:left="93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1D771765"/>
    <w:multiLevelType w:val="hybridMultilevel"/>
    <w:tmpl w:val="408473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95B06"/>
    <w:multiLevelType w:val="hybridMultilevel"/>
    <w:tmpl w:val="C4301BD8"/>
    <w:lvl w:ilvl="0" w:tplc="B1B057D4">
      <w:start w:val="1"/>
      <w:numFmt w:val="decimal"/>
      <w:lvlText w:val="%1."/>
      <w:lvlJc w:val="left"/>
      <w:pPr>
        <w:ind w:left="93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2D247D31"/>
    <w:multiLevelType w:val="hybridMultilevel"/>
    <w:tmpl w:val="3B7671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BB7E05"/>
    <w:multiLevelType w:val="hybridMultilevel"/>
    <w:tmpl w:val="C4301BD8"/>
    <w:lvl w:ilvl="0" w:tplc="B1B057D4">
      <w:start w:val="1"/>
      <w:numFmt w:val="decimal"/>
      <w:lvlText w:val="%1."/>
      <w:lvlJc w:val="left"/>
      <w:pPr>
        <w:ind w:left="93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34A3110B"/>
    <w:multiLevelType w:val="hybridMultilevel"/>
    <w:tmpl w:val="C4301BD8"/>
    <w:lvl w:ilvl="0" w:tplc="B1B057D4">
      <w:start w:val="1"/>
      <w:numFmt w:val="decimal"/>
      <w:lvlText w:val="%1."/>
      <w:lvlJc w:val="left"/>
      <w:pPr>
        <w:ind w:left="93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385C62BE"/>
    <w:multiLevelType w:val="hybridMultilevel"/>
    <w:tmpl w:val="BE7044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F5265"/>
    <w:multiLevelType w:val="hybridMultilevel"/>
    <w:tmpl w:val="811C91AC"/>
    <w:lvl w:ilvl="0" w:tplc="B1B057D4">
      <w:start w:val="1"/>
      <w:numFmt w:val="decimal"/>
      <w:lvlText w:val="%1."/>
      <w:lvlJc w:val="left"/>
      <w:pPr>
        <w:ind w:left="93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D7F07"/>
    <w:multiLevelType w:val="hybridMultilevel"/>
    <w:tmpl w:val="02F4BB00"/>
    <w:lvl w:ilvl="0" w:tplc="0419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79D377E4"/>
    <w:multiLevelType w:val="hybridMultilevel"/>
    <w:tmpl w:val="5ED449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F97C62"/>
    <w:multiLevelType w:val="hybridMultilevel"/>
    <w:tmpl w:val="F9C22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4"/>
  </w:num>
  <w:num w:numId="4">
    <w:abstractNumId w:val="12"/>
  </w:num>
  <w:num w:numId="5">
    <w:abstractNumId w:val="10"/>
  </w:num>
  <w:num w:numId="6">
    <w:abstractNumId w:val="7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8"/>
  </w:num>
  <w:num w:numId="12">
    <w:abstractNumId w:val="11"/>
  </w:num>
  <w:num w:numId="13">
    <w:abstractNumId w:val="4"/>
  </w:num>
  <w:num w:numId="14">
    <w:abstractNumId w:val="6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36F1"/>
    <w:rsid w:val="0005090F"/>
    <w:rsid w:val="00075658"/>
    <w:rsid w:val="002446FE"/>
    <w:rsid w:val="00456D8B"/>
    <w:rsid w:val="00495320"/>
    <w:rsid w:val="004E04E1"/>
    <w:rsid w:val="00512DCD"/>
    <w:rsid w:val="00565CA1"/>
    <w:rsid w:val="007B1A59"/>
    <w:rsid w:val="007D26C2"/>
    <w:rsid w:val="007F7AAD"/>
    <w:rsid w:val="00815DBA"/>
    <w:rsid w:val="008239B3"/>
    <w:rsid w:val="00A22D68"/>
    <w:rsid w:val="00A81835"/>
    <w:rsid w:val="00AA54BA"/>
    <w:rsid w:val="00AC3878"/>
    <w:rsid w:val="00BC4CDD"/>
    <w:rsid w:val="00D26136"/>
    <w:rsid w:val="00D37AB0"/>
    <w:rsid w:val="00D436F1"/>
    <w:rsid w:val="00E61C19"/>
    <w:rsid w:val="00E63399"/>
    <w:rsid w:val="00ED3730"/>
    <w:rsid w:val="00EE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320"/>
    <w:pPr>
      <w:ind w:left="720"/>
      <w:contextualSpacing/>
    </w:pPr>
  </w:style>
  <w:style w:type="table" w:styleId="a4">
    <w:name w:val="Table Grid"/>
    <w:basedOn w:val="a1"/>
    <w:uiPriority w:val="59"/>
    <w:rsid w:val="007F7A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3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1486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2915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2692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9173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8620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1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4862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9631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111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9016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1081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120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87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9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89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4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10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2015-01-06T14:41:00Z</dcterms:created>
  <dcterms:modified xsi:type="dcterms:W3CDTF">2021-04-14T14:09:00Z</dcterms:modified>
</cp:coreProperties>
</file>